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numId w:val="0"/>
        </w:num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安装升级工具</w:t>
      </w:r>
    </w:p>
    <w:p>
      <w:pPr>
        <w:numPr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object>
          <v:shape id="_x0000_i1025" o:spt="75" type="#_x0000_t75" style="height:31.45pt;width:82.95pt;" o:ole="t" filled="f" o:preferrelative="t" stroked="f" coordsize="21600,21600"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4">
            <o:LockedField>false</o:LockedField>
          </o:OLEObject>
        </w:objec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双击PhoenixSuit_CN.exe安装程序</w:t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点击下一步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686300" cy="3840480"/>
            <wp:effectExtent l="0" t="0" r="7620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选择安装目录（默认目录即可 C:\Program Files (x86)\AllWinnertech\），点击下一步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4709160" cy="3855720"/>
            <wp:effectExtent l="0" t="0" r="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9160" cy="385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确认安装，点击下一步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4716780" cy="3863340"/>
            <wp:effectExtent l="0" t="0" r="7620" b="762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进入安装过程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4686300" cy="3832860"/>
            <wp:effectExtent l="0" t="0" r="7620" b="762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安装驱动（安装过程中会自动弹出驱动安装），选择下一步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4800600" cy="3832860"/>
            <wp:effectExtent l="0" t="0" r="0" b="7620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7、安装完成后，选择关闭</w:t>
      </w:r>
    </w:p>
    <w:p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4747260" cy="3863340"/>
            <wp:effectExtent l="0" t="0" r="7620" b="762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63784AC"/>
    <w:multiLevelType w:val="singleLevel"/>
    <w:tmpl w:val="B63784AC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C41F13"/>
    <w:rsid w:val="5AC4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2020-03-10T06:15:00Z</dcterms:created>
  <dc:creator>转角撞墙上墙</dc:creator>
  <cp:lastModifiedBy>转角撞墙上墙</cp:lastModifiedBy>
  <dcterms:modified xsi:type="dcterms:W3CDTF">2020-03-10T06:36:15Z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